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sz w:val="24"/>
          <w:szCs w:val="24"/>
        </w:rPr>
      </w:pPr>
      <w:bookmarkStart w:colFirst="0" w:colLast="0" w:name="_gjdgxs" w:id="0"/>
      <w:bookmarkEnd w:id="0"/>
      <w:r w:rsidDel="00000000" w:rsidR="00000000" w:rsidRPr="00000000">
        <w:rPr>
          <w:rtl w:val="0"/>
        </w:rPr>
      </w:r>
    </w:p>
    <w:tbl>
      <w:tblPr>
        <w:tblStyle w:val="Table1"/>
        <w:tblW w:w="10880.0" w:type="dxa"/>
        <w:jc w:val="left"/>
        <w:tblInd w:w="15.0" w:type="dxa"/>
        <w:tblLayout w:type="fixed"/>
        <w:tblLook w:val="0000"/>
      </w:tblPr>
      <w:tblGrid>
        <w:gridCol w:w="1560"/>
        <w:gridCol w:w="1760"/>
        <w:gridCol w:w="300"/>
        <w:gridCol w:w="2020"/>
        <w:gridCol w:w="1360"/>
        <w:gridCol w:w="3880"/>
        <w:tblGridChange w:id="0">
          <w:tblGrid>
            <w:gridCol w:w="1560"/>
            <w:gridCol w:w="1760"/>
            <w:gridCol w:w="300"/>
            <w:gridCol w:w="2020"/>
            <w:gridCol w:w="1360"/>
            <w:gridCol w:w="3880"/>
          </w:tblGrid>
        </w:tblGridChange>
      </w:tblGrid>
      <w:tr>
        <w:trPr>
          <w:trHeight w:val="260" w:hRule="atLeast"/>
        </w:trPr>
        <w:tc>
          <w:tcPr>
            <w:gridSpan w:val="6"/>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2">
            <w:pPr>
              <w:spacing w:line="240" w:lineRule="auto"/>
              <w:rPr>
                <w:rFonts w:ascii="Calibri" w:cs="Calibri" w:eastAsia="Calibri" w:hAnsi="Calibri"/>
                <w:sz w:val="24"/>
                <w:szCs w:val="24"/>
              </w:rPr>
            </w:pPr>
            <w:r w:rsidDel="00000000" w:rsidR="00000000" w:rsidRPr="00000000">
              <w:rPr>
                <w:rFonts w:ascii="Avenir" w:cs="Avenir" w:eastAsia="Avenir" w:hAnsi="Avenir"/>
                <w:sz w:val="20"/>
                <w:szCs w:val="20"/>
                <w:rtl w:val="0"/>
              </w:rPr>
              <w:t xml:space="preserve">Grade:  4th/5th “Origami”</w:t>
            </w:r>
            <w:r w:rsidDel="00000000" w:rsidR="00000000" w:rsidRPr="00000000">
              <w:rPr>
                <w:rtl w:val="0"/>
              </w:rPr>
            </w:r>
          </w:p>
        </w:tc>
      </w:tr>
      <w:tr>
        <w:trPr>
          <w:trHeight w:val="260" w:hRule="atLeast"/>
        </w:trPr>
        <w:tc>
          <w:tcPr>
            <w:gridSpan w:val="6"/>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8">
            <w:pPr>
              <w:spacing w:line="240" w:lineRule="auto"/>
              <w:rPr>
                <w:rFonts w:ascii="Calibri" w:cs="Calibri" w:eastAsia="Calibri" w:hAnsi="Calibri"/>
                <w:sz w:val="24"/>
                <w:szCs w:val="24"/>
              </w:rPr>
            </w:pPr>
            <w:r w:rsidDel="00000000" w:rsidR="00000000" w:rsidRPr="00000000">
              <w:rPr>
                <w:rFonts w:ascii="Avenir" w:cs="Avenir" w:eastAsia="Avenir" w:hAnsi="Avenir"/>
                <w:sz w:val="20"/>
                <w:szCs w:val="20"/>
                <w:rtl w:val="0"/>
              </w:rPr>
              <w:t xml:space="preserve">Day: 1</w:t>
            </w:r>
            <w:r w:rsidDel="00000000" w:rsidR="00000000" w:rsidRPr="00000000">
              <w:rPr>
                <w:rtl w:val="0"/>
              </w:rPr>
            </w:r>
          </w:p>
        </w:tc>
      </w:tr>
      <w:tr>
        <w:trPr>
          <w:trHeight w:val="1134" w:hRule="atLeast"/>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E">
            <w:pPr>
              <w:spacing w:line="240" w:lineRule="auto"/>
              <w:ind w:right="113"/>
              <w:rPr>
                <w:rFonts w:ascii="Avenir" w:cs="Avenir" w:eastAsia="Avenir" w:hAnsi="Avenir"/>
                <w:sz w:val="20"/>
                <w:szCs w:val="20"/>
              </w:rPr>
            </w:pPr>
            <w:r w:rsidDel="00000000" w:rsidR="00000000" w:rsidRPr="00000000">
              <w:rPr>
                <w:rFonts w:ascii="Avenir" w:cs="Avenir" w:eastAsia="Avenir" w:hAnsi="Avenir"/>
                <w:sz w:val="20"/>
                <w:szCs w:val="20"/>
                <w:rtl w:val="0"/>
              </w:rPr>
              <w:t xml:space="preserve">Standard:</w:t>
            </w:r>
          </w:p>
          <w:p w:rsidR="00000000" w:rsidDel="00000000" w:rsidP="00000000" w:rsidRDefault="00000000" w:rsidRPr="00000000" w14:paraId="0000000F">
            <w:pPr>
              <w:spacing w:line="240" w:lineRule="auto"/>
              <w:ind w:right="113"/>
              <w:rPr>
                <w:rFonts w:ascii="Avenir" w:cs="Avenir" w:eastAsia="Avenir" w:hAnsi="Avenir"/>
                <w:b w:val="1"/>
                <w:sz w:val="20"/>
                <w:szCs w:val="20"/>
              </w:rPr>
            </w:pPr>
            <w:r w:rsidDel="00000000" w:rsidR="00000000" w:rsidRPr="00000000">
              <w:rPr>
                <w:rtl w:val="0"/>
              </w:rPr>
            </w:r>
          </w:p>
          <w:p w:rsidR="00000000" w:rsidDel="00000000" w:rsidP="00000000" w:rsidRDefault="00000000" w:rsidRPr="00000000" w14:paraId="00000010">
            <w:pPr>
              <w:spacing w:line="240" w:lineRule="auto"/>
              <w:ind w:right="113"/>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Fourth Grade, Standard 3. Invent and Discover to Create</w:t>
            </w:r>
            <w:r w:rsidDel="00000000" w:rsidR="00000000" w:rsidRPr="00000000">
              <w:rPr>
                <w:rtl w:val="0"/>
              </w:rPr>
            </w:r>
          </w:p>
          <w:p w:rsidR="00000000" w:rsidDel="00000000" w:rsidP="00000000" w:rsidRDefault="00000000" w:rsidRPr="00000000" w14:paraId="00000011">
            <w:pPr>
              <w:spacing w:line="240" w:lineRule="auto"/>
              <w:ind w:right="113"/>
              <w:rPr>
                <w:rFonts w:ascii="Avenir" w:cs="Avenir" w:eastAsia="Avenir" w:hAnsi="Aveni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spacing w:line="240" w:lineRule="auto"/>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Fifth Grade, Standard 3. Invent and Discover to Create</w:t>
            </w:r>
          </w:p>
          <w:p w:rsidR="00000000" w:rsidDel="00000000" w:rsidP="00000000" w:rsidRDefault="00000000" w:rsidRPr="00000000" w14:paraId="00000013">
            <w:pPr>
              <w:spacing w:line="240" w:lineRule="auto"/>
              <w:rPr>
                <w:rFonts w:ascii="Avenir" w:cs="Avenir" w:eastAsia="Avenir" w:hAnsi="Avenir"/>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4">
            <w:pPr>
              <w:spacing w:line="240" w:lineRule="auto"/>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Fourth Grade, Standard 4. Geometry</w:t>
            </w:r>
          </w:p>
          <w:p w:rsidR="00000000" w:rsidDel="00000000" w:rsidP="00000000" w:rsidRDefault="00000000" w:rsidRPr="00000000" w14:paraId="00000015">
            <w:pPr>
              <w:spacing w:line="240" w:lineRule="auto"/>
              <w:rPr>
                <w:rFonts w:ascii="Avenir" w:cs="Avenir" w:eastAsia="Avenir" w:hAnsi="Avenir"/>
                <w:b w:val="1"/>
                <w:sz w:val="20"/>
                <w:szCs w:val="20"/>
              </w:rPr>
            </w:pPr>
            <w:r w:rsidDel="00000000" w:rsidR="00000000" w:rsidRPr="00000000">
              <w:rPr>
                <w:rtl w:val="0"/>
              </w:rPr>
            </w:r>
          </w:p>
          <w:p w:rsidR="00000000" w:rsidDel="00000000" w:rsidP="00000000" w:rsidRDefault="00000000" w:rsidRPr="00000000" w14:paraId="00000016">
            <w:pPr>
              <w:spacing w:line="240" w:lineRule="auto"/>
              <w:rPr>
                <w:rFonts w:ascii="Avenir" w:cs="Avenir" w:eastAsia="Avenir" w:hAnsi="Avenir"/>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7">
            <w:pPr>
              <w:spacing w:line="240" w:lineRule="auto"/>
              <w:rPr>
                <w:rFonts w:ascii="Avenir" w:cs="Avenir" w:eastAsia="Avenir" w:hAnsi="Avenir"/>
                <w:b w:val="1"/>
                <w:sz w:val="20"/>
                <w:szCs w:val="2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8">
            <w:pPr>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Colorado Dept. of Ed’s Grade Level Expectation: </w:t>
            </w:r>
          </w:p>
          <w:p w:rsidR="00000000" w:rsidDel="00000000" w:rsidP="00000000" w:rsidRDefault="00000000" w:rsidRPr="00000000" w14:paraId="00000019">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1A">
            <w:pPr>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2.  Utilize media in traditional and inventive ways to communicate personal intent.</w:t>
            </w:r>
          </w:p>
          <w:p w:rsidR="00000000" w:rsidDel="00000000" w:rsidP="00000000" w:rsidRDefault="00000000" w:rsidRPr="00000000" w14:paraId="0000001B">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1C">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1D">
            <w:pPr>
              <w:spacing w:line="240" w:lineRule="auto"/>
              <w:rPr>
                <w:rFonts w:ascii="Avenir" w:cs="Avenir" w:eastAsia="Avenir" w:hAnsi="Aveni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E">
            <w:pPr>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2.  Apply an understanding of art processes and studio skills to create works of art and design.</w:t>
            </w:r>
          </w:p>
          <w:p w:rsidR="00000000" w:rsidDel="00000000" w:rsidP="00000000" w:rsidRDefault="00000000" w:rsidRPr="00000000" w14:paraId="0000001F">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20">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21">
            <w:pPr>
              <w:spacing w:line="240" w:lineRule="auto"/>
              <w:rPr>
                <w:rFonts w:ascii="Avenir" w:cs="Avenir" w:eastAsia="Avenir" w:hAnsi="Aveni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2">
            <w:pPr>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4.G.A. Geometry: Draw and identify lines and angles, and classify shapes by properties of their lines and angles.</w:t>
            </w:r>
          </w:p>
          <w:p w:rsidR="00000000" w:rsidDel="00000000" w:rsidP="00000000" w:rsidRDefault="00000000" w:rsidRPr="00000000" w14:paraId="00000023">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24">
            <w:pPr>
              <w:spacing w:line="240" w:lineRule="auto"/>
              <w:rPr>
                <w:rFonts w:ascii="Avenir" w:cs="Avenir" w:eastAsia="Avenir" w:hAnsi="Aveni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5">
            <w:pPr>
              <w:spacing w:line="240" w:lineRule="auto"/>
              <w:rPr>
                <w:rFonts w:ascii="Avenir" w:cs="Avenir" w:eastAsia="Avenir" w:hAnsi="Aveni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8">
            <w:pPr>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Learning Objective</w:t>
            </w:r>
          </w:p>
          <w:p w:rsidR="00000000" w:rsidDel="00000000" w:rsidP="00000000" w:rsidRDefault="00000000" w:rsidRPr="00000000" w14:paraId="00000029">
            <w:pPr>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02A">
            <w:pPr>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c. Prepare works of visual art and design for presentation.</w:t>
            </w:r>
          </w:p>
          <w:p w:rsidR="00000000" w:rsidDel="00000000" w:rsidP="00000000" w:rsidRDefault="00000000" w:rsidRPr="00000000" w14:paraId="0000002B">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2C">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2D">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2E">
            <w:pPr>
              <w:spacing w:line="240" w:lineRule="auto"/>
              <w:rPr>
                <w:rFonts w:ascii="Avenir" w:cs="Avenir" w:eastAsia="Avenir" w:hAnsi="Aveni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F">
            <w:pPr>
              <w:numPr>
                <w:ilvl w:val="0"/>
                <w:numId w:val="1"/>
              </w:numPr>
              <w:spacing w:line="240" w:lineRule="auto"/>
              <w:ind w:left="72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Prepare works of art and design for presentation.</w:t>
            </w:r>
          </w:p>
          <w:p w:rsidR="00000000" w:rsidDel="00000000" w:rsidP="00000000" w:rsidRDefault="00000000" w:rsidRPr="00000000" w14:paraId="00000030">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31">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32">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33">
            <w:pPr>
              <w:spacing w:line="240" w:lineRule="auto"/>
              <w:rPr>
                <w:rFonts w:ascii="Avenir" w:cs="Avenir" w:eastAsia="Avenir" w:hAnsi="Aveni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4">
            <w:pPr>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Recognize a line of symmetry for a two-dimensional figure as a line across the figure such that the figure can be folded along the line into matching parts. Identify line-symmetric figures and draw lines of symmetry. (CCSS: 4.G.A.3)</w:t>
            </w:r>
          </w:p>
          <w:p w:rsidR="00000000" w:rsidDel="00000000" w:rsidP="00000000" w:rsidRDefault="00000000" w:rsidRPr="00000000" w14:paraId="00000035">
            <w:pPr>
              <w:spacing w:line="240" w:lineRule="auto"/>
              <w:rPr>
                <w:rFonts w:ascii="Avenir" w:cs="Avenir" w:eastAsia="Avenir" w:hAnsi="Aveni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6">
            <w:pPr>
              <w:spacing w:line="240" w:lineRule="auto"/>
              <w:rPr>
                <w:rFonts w:ascii="Avenir" w:cs="Avenir" w:eastAsia="Avenir" w:hAnsi="Avenir"/>
                <w:sz w:val="20"/>
                <w:szCs w:val="20"/>
              </w:rPr>
            </w:pPr>
            <w:r w:rsidDel="00000000" w:rsidR="00000000" w:rsidRPr="00000000">
              <w:rPr>
                <w:rtl w:val="0"/>
              </w:rPr>
            </w:r>
          </w:p>
        </w:tc>
      </w:tr>
      <w:tr>
        <w:trPr>
          <w:trHeight w:val="71" w:hRule="atLeast"/>
        </w:trPr>
        <w:tc>
          <w:tcPr>
            <w:gridSpan w:val="6"/>
            <w:tcBorders>
              <w:top w:color="000000" w:space="0" w:sz="4" w:val="single"/>
              <w:left w:color="000000" w:space="0" w:sz="4" w:val="single"/>
              <w:bottom w:color="000000" w:space="0" w:sz="4" w:val="single"/>
              <w:right w:color="000000" w:space="0" w:sz="4" w:val="single"/>
            </w:tcBorders>
            <w:shd w:fill="bfbfbf" w:val="clear"/>
            <w:vAlign w:val="top"/>
          </w:tcPr>
          <w:p w:rsidR="00000000" w:rsidDel="00000000" w:rsidP="00000000" w:rsidRDefault="00000000" w:rsidRPr="00000000" w14:paraId="00000038">
            <w:pPr>
              <w:spacing w:line="240" w:lineRule="auto"/>
              <w:rPr>
                <w:rFonts w:ascii="Calibri" w:cs="Calibri" w:eastAsia="Calibri" w:hAnsi="Calibri"/>
                <w:sz w:val="24"/>
                <w:szCs w:val="24"/>
              </w:rPr>
            </w:pPr>
            <w:r w:rsidDel="00000000" w:rsidR="00000000" w:rsidRPr="00000000">
              <w:rPr>
                <w:rtl w:val="0"/>
              </w:rPr>
            </w:r>
          </w:p>
        </w:tc>
      </w:tr>
      <w:tr>
        <w:trPr>
          <w:trHeight w:val="2933" w:hRule="atLeast"/>
        </w:trPr>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E">
            <w:pPr>
              <w:spacing w:line="240" w:lineRule="auto"/>
              <w:rPr>
                <w:rFonts w:ascii="Avenir" w:cs="Avenir" w:eastAsia="Avenir" w:hAnsi="Avenir"/>
                <w:sz w:val="16"/>
                <w:szCs w:val="16"/>
              </w:rPr>
            </w:pPr>
            <w:r w:rsidDel="00000000" w:rsidR="00000000" w:rsidRPr="00000000">
              <w:rPr>
                <w:rFonts w:ascii="Avenir" w:cs="Avenir" w:eastAsia="Avenir" w:hAnsi="Avenir"/>
                <w:sz w:val="24"/>
                <w:szCs w:val="24"/>
                <w:rtl w:val="0"/>
              </w:rPr>
              <w:t xml:space="preserve">The Instruction</w:t>
            </w:r>
            <w:r w:rsidDel="00000000" w:rsidR="00000000" w:rsidRPr="00000000">
              <w:rPr>
                <w:rtl w:val="0"/>
              </w:rPr>
            </w:r>
          </w:p>
          <w:p w:rsidR="00000000" w:rsidDel="00000000" w:rsidP="00000000" w:rsidRDefault="00000000" w:rsidRPr="00000000" w14:paraId="0000003F">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40">
            <w:pPr>
              <w:keepNext w:val="1"/>
              <w:spacing w:line="276"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Students will learn the basics of origami, which include folding technique, and instruction on how to complete 2 Origami shapes: a heart, and a lotus.</w:t>
            </w:r>
          </w:p>
        </w:tc>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2">
            <w:pPr>
              <w:spacing w:line="240" w:lineRule="auto"/>
              <w:rPr>
                <w:rFonts w:ascii="Avenir" w:cs="Avenir" w:eastAsia="Avenir" w:hAnsi="Avenir"/>
                <w:sz w:val="16"/>
                <w:szCs w:val="16"/>
              </w:rPr>
            </w:pPr>
            <w:r w:rsidDel="00000000" w:rsidR="00000000" w:rsidRPr="00000000">
              <w:rPr>
                <w:rFonts w:ascii="Avenir" w:cs="Avenir" w:eastAsia="Avenir" w:hAnsi="Avenir"/>
                <w:sz w:val="24"/>
                <w:szCs w:val="24"/>
                <w:rtl w:val="0"/>
              </w:rPr>
              <w:t xml:space="preserve">The Intention</w:t>
            </w:r>
            <w:r w:rsidDel="00000000" w:rsidR="00000000" w:rsidRPr="00000000">
              <w:rPr>
                <w:rtl w:val="0"/>
              </w:rPr>
            </w:r>
          </w:p>
          <w:p w:rsidR="00000000" w:rsidDel="00000000" w:rsidP="00000000" w:rsidRDefault="00000000" w:rsidRPr="00000000" w14:paraId="00000043">
            <w:pPr>
              <w:spacing w:line="240" w:lineRule="auto"/>
              <w:rPr>
                <w:rFonts w:ascii="Avenir" w:cs="Avenir" w:eastAsia="Avenir" w:hAnsi="Avenir"/>
                <w:sz w:val="16"/>
                <w:szCs w:val="16"/>
              </w:rPr>
            </w:pPr>
            <w:r w:rsidDel="00000000" w:rsidR="00000000" w:rsidRPr="00000000">
              <w:rPr>
                <w:rFonts w:ascii="Avenir" w:cs="Avenir" w:eastAsia="Avenir" w:hAnsi="Avenir"/>
                <w:sz w:val="16"/>
                <w:szCs w:val="16"/>
                <w:rtl w:val="0"/>
              </w:rPr>
              <w:t xml:space="preserve">Why are you having them do it?</w:t>
            </w:r>
          </w:p>
          <w:p w:rsidR="00000000" w:rsidDel="00000000" w:rsidP="00000000" w:rsidRDefault="00000000" w:rsidRPr="00000000" w14:paraId="00000044">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45">
            <w:pPr>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Origami is a great way for students to learn precision and order. Because it has to be folded in a certain order to achieve a result, and the folder must be precise in their actions otherwise the form will not be made correctly</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8">
            <w:pPr>
              <w:spacing w:line="240" w:lineRule="auto"/>
              <w:rPr>
                <w:rFonts w:ascii="Avenir" w:cs="Avenir" w:eastAsia="Avenir" w:hAnsi="Avenir"/>
                <w:sz w:val="16"/>
                <w:szCs w:val="16"/>
              </w:rPr>
            </w:pPr>
            <w:r w:rsidDel="00000000" w:rsidR="00000000" w:rsidRPr="00000000">
              <w:rPr>
                <w:rFonts w:ascii="Avenir" w:cs="Avenir" w:eastAsia="Avenir" w:hAnsi="Avenir"/>
                <w:sz w:val="24"/>
                <w:szCs w:val="24"/>
                <w:rtl w:val="0"/>
              </w:rPr>
              <w:t xml:space="preserve">The Evidence</w:t>
            </w:r>
            <w:r w:rsidDel="00000000" w:rsidR="00000000" w:rsidRPr="00000000">
              <w:rPr>
                <w:rtl w:val="0"/>
              </w:rPr>
            </w:r>
          </w:p>
          <w:p w:rsidR="00000000" w:rsidDel="00000000" w:rsidP="00000000" w:rsidRDefault="00000000" w:rsidRPr="00000000" w14:paraId="00000049">
            <w:pPr>
              <w:spacing w:line="240" w:lineRule="auto"/>
              <w:rPr>
                <w:rFonts w:ascii="Avenir" w:cs="Avenir" w:eastAsia="Avenir" w:hAnsi="Avenir"/>
                <w:sz w:val="16"/>
                <w:szCs w:val="16"/>
              </w:rPr>
            </w:pPr>
            <w:r w:rsidDel="00000000" w:rsidR="00000000" w:rsidRPr="00000000">
              <w:rPr>
                <w:rFonts w:ascii="Avenir" w:cs="Avenir" w:eastAsia="Avenir" w:hAnsi="Avenir"/>
                <w:sz w:val="16"/>
                <w:szCs w:val="16"/>
                <w:rtl w:val="0"/>
              </w:rPr>
              <w:t xml:space="preserve">What artifacts will tell you whether or not your students have met the GLE and learning objective? </w:t>
            </w:r>
          </w:p>
          <w:p w:rsidR="00000000" w:rsidDel="00000000" w:rsidP="00000000" w:rsidRDefault="00000000" w:rsidRPr="00000000" w14:paraId="0000004A">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4B">
            <w:pPr>
              <w:spacing w:line="240" w:lineRule="auto"/>
              <w:rPr>
                <w:rFonts w:ascii="Avenir" w:cs="Avenir" w:eastAsia="Avenir" w:hAnsi="Avenir"/>
                <w:sz w:val="16"/>
                <w:szCs w:val="16"/>
              </w:rPr>
            </w:pPr>
            <w:r w:rsidDel="00000000" w:rsidR="00000000" w:rsidRPr="00000000">
              <w:rPr>
                <w:rFonts w:ascii="Avenir" w:cs="Avenir" w:eastAsia="Avenir" w:hAnsi="Avenir"/>
                <w:sz w:val="16"/>
                <w:szCs w:val="16"/>
                <w:rtl w:val="0"/>
              </w:rPr>
              <w:t xml:space="preserve">Students will be fulfilling the GLE by completing a heart and a lotus, creases will be flattened and folded with care, and the student will, while they are folding, begin to understand the relationship between the square origami paper and the layers of folds. Students need to recognize the symmetry of the paper to understand how to create Origami forms</w:t>
            </w:r>
          </w:p>
          <w:p w:rsidR="00000000" w:rsidDel="00000000" w:rsidP="00000000" w:rsidRDefault="00000000" w:rsidRPr="00000000" w14:paraId="0000004C">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4D">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4E">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4F">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50">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51">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52">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53">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54">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55">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56">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57">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58">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59">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5A">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5B">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5C">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5D">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5E">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5F">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60">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61">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62">
            <w:pPr>
              <w:spacing w:line="240" w:lineRule="auto"/>
              <w:rPr>
                <w:rFonts w:ascii="Avenir" w:cs="Avenir" w:eastAsia="Avenir" w:hAnsi="Avenir"/>
                <w:sz w:val="20"/>
                <w:szCs w:val="20"/>
              </w:rPr>
            </w:pPr>
            <w:r w:rsidDel="00000000" w:rsidR="00000000" w:rsidRPr="00000000">
              <w:rPr>
                <w:rtl w:val="0"/>
              </w:rPr>
            </w:r>
          </w:p>
        </w:tc>
      </w:tr>
    </w:tbl>
    <w:p w:rsidR="00000000" w:rsidDel="00000000" w:rsidP="00000000" w:rsidRDefault="00000000" w:rsidRPr="00000000" w14:paraId="0000006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spacing w:line="240" w:lineRule="auto"/>
        <w:rPr>
          <w:rFonts w:ascii="Avenir" w:cs="Avenir" w:eastAsia="Avenir" w:hAnsi="Avenir"/>
          <w:sz w:val="24"/>
          <w:szCs w:val="24"/>
        </w:rPr>
      </w:pPr>
      <w:r w:rsidDel="00000000" w:rsidR="00000000" w:rsidRPr="00000000">
        <w:rPr>
          <w:rFonts w:ascii="Calibri" w:cs="Calibri" w:eastAsia="Calibri" w:hAnsi="Calibri"/>
          <w:sz w:val="24"/>
          <w:szCs w:val="24"/>
          <w:rtl w:val="0"/>
        </w:rPr>
        <w:t xml:space="preserve">SUPPLIES AND RESOURCES NEEDED FOR THIS ONE DAY:   Square Paper</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